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22F5" w:rsidRDefault="004622F5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</w:t>
      </w:r>
    </w:p>
    <w:p w:rsidR="004622F5" w:rsidRDefault="004622F5">
      <w:pPr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Chargen-Nr.:</w:t>
      </w:r>
    </w:p>
    <w:p w:rsidR="004622F5" w:rsidRDefault="004622F5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3"/>
        <w:gridCol w:w="1230"/>
        <w:gridCol w:w="1236"/>
        <w:gridCol w:w="1518"/>
      </w:tblGrid>
      <w:tr w:rsidR="004622F5">
        <w:trPr>
          <w:tblHeader/>
        </w:trPr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berschrift"/>
              <w:snapToGrid w:val="0"/>
              <w:jc w:val="left"/>
            </w:pP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berschrift"/>
            </w:pPr>
            <w:r>
              <w:t>Ja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berschrift"/>
            </w:pPr>
            <w:r>
              <w:t>Nein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berschrift"/>
            </w:pPr>
            <w:r>
              <w:t>Intervall/ Datum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</w:pPr>
            <w:r>
              <w:t>Flüssigkeitsstand Reinigungskanister</w:t>
            </w:r>
          </w:p>
          <w:p w:rsidR="004622F5" w:rsidRDefault="004622F5">
            <w:pPr>
              <w:pStyle w:val="TabellenInhal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täglich</w:t>
            </w:r>
          </w:p>
          <w:p w:rsidR="004622F5" w:rsidRDefault="004622F5">
            <w:pPr>
              <w:pStyle w:val="TabellenInhal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</w:pPr>
            <w:r>
              <w:t>Kontrolle der Spülarme/Innenraum Körbe, Siebe</w:t>
            </w:r>
          </w:p>
          <w:p w:rsidR="004622F5" w:rsidRDefault="004622F5">
            <w:pPr>
              <w:pStyle w:val="TabellenInhal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täglich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</w:pPr>
            <w:r>
              <w:t>Leitwert VE Wasseranschluss</w:t>
            </w:r>
          </w:p>
          <w:p w:rsidR="004622F5" w:rsidRDefault="004622F5">
            <w:pPr>
              <w:pStyle w:val="TabellenInhal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täglich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</w:pPr>
            <w:r>
              <w:t>Sichtkontrolle nach Instrumentenreinigung mit Lupe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Jede Charge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  <w:r>
              <w:t>Instrumentenpflege mit Instrumentenöl</w:t>
            </w:r>
          </w:p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Jede Charge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  <w:r>
              <w:t>Nachreinigung der Instrumente erforderlich?</w:t>
            </w:r>
          </w:p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Jede Charge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  <w:r>
              <w:t>Programm erfolgreich beendet</w:t>
            </w:r>
          </w:p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Jede Charge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  <w:r>
              <w:t>GEK Reinigungsindikator</w:t>
            </w:r>
          </w:p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Jede Charge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  <w:r>
              <w:t>Proteintest</w:t>
            </w:r>
          </w:p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Alle 14 Tage</w:t>
            </w:r>
          </w:p>
        </w:tc>
      </w:tr>
      <w:tr w:rsidR="004622F5">
        <w:tc>
          <w:tcPr>
            <w:tcW w:w="5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  <w:r>
              <w:t>Reinigungsbürsten erneuert</w:t>
            </w:r>
          </w:p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2F5" w:rsidRDefault="004622F5">
            <w:pPr>
              <w:pStyle w:val="TabellenInhalt"/>
              <w:snapToGrid w:val="0"/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2F5" w:rsidRDefault="00966557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täglich</w:t>
            </w:r>
          </w:p>
        </w:tc>
      </w:tr>
    </w:tbl>
    <w:p w:rsidR="004622F5" w:rsidRDefault="004622F5"/>
    <w:p w:rsidR="00B6718A" w:rsidRDefault="00B6718A" w:rsidP="00B6718A">
      <w:pPr>
        <w:rPr>
          <w:sz w:val="20"/>
          <w:szCs w:val="20"/>
        </w:rPr>
      </w:pPr>
      <w:r>
        <w:rPr>
          <w:sz w:val="20"/>
          <w:szCs w:val="20"/>
        </w:rPr>
        <w:t xml:space="preserve">Name Sterilgutassistent*in: </w:t>
      </w:r>
    </w:p>
    <w:p w:rsidR="004622F5" w:rsidRDefault="004622F5">
      <w:pPr>
        <w:rPr>
          <w:sz w:val="20"/>
          <w:szCs w:val="20"/>
        </w:rPr>
      </w:pPr>
    </w:p>
    <w:p w:rsidR="004622F5" w:rsidRDefault="004622F5">
      <w:pPr>
        <w:rPr>
          <w:sz w:val="20"/>
          <w:szCs w:val="20"/>
        </w:rPr>
      </w:pPr>
      <w:r>
        <w:rPr>
          <w:sz w:val="20"/>
          <w:szCs w:val="20"/>
        </w:rPr>
        <w:t>Namenskürzel:</w:t>
      </w:r>
    </w:p>
    <w:p w:rsidR="004622F5" w:rsidRDefault="004622F5">
      <w:pPr>
        <w:rPr>
          <w:sz w:val="20"/>
          <w:szCs w:val="20"/>
        </w:rPr>
      </w:pPr>
    </w:p>
    <w:p w:rsidR="004622F5" w:rsidRDefault="004622F5">
      <w:pPr>
        <w:rPr>
          <w:sz w:val="20"/>
          <w:szCs w:val="20"/>
        </w:rPr>
      </w:pPr>
    </w:p>
    <w:p w:rsidR="004622F5" w:rsidRDefault="004622F5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622F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5" w:rsidRDefault="004622F5">
            <w:pPr>
              <w:numPr>
                <w:ilvl w:val="0"/>
                <w:numId w:val="3"/>
              </w:numPr>
            </w:pPr>
            <w:r>
              <w:t>Freigabe</w:t>
            </w: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:rsidR="004622F5" w:rsidRDefault="004622F5">
            <w:pPr>
              <w:snapToGrid w:val="0"/>
            </w:pPr>
          </w:p>
        </w:tc>
      </w:tr>
      <w:tr w:rsidR="004622F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5" w:rsidRDefault="004622F5">
            <w:pPr>
              <w:numPr>
                <w:ilvl w:val="0"/>
                <w:numId w:val="3"/>
              </w:numPr>
            </w:pPr>
            <w:r>
              <w:t>Gesperrt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4622F5" w:rsidRDefault="004622F5">
            <w:r>
              <w:t>Unterschrift</w:t>
            </w:r>
          </w:p>
        </w:tc>
      </w:tr>
    </w:tbl>
    <w:p w:rsidR="004622F5" w:rsidRDefault="004622F5"/>
    <w:p w:rsidR="007831FB" w:rsidRDefault="007831FB"/>
    <w:p w:rsidR="007831FB" w:rsidRDefault="007831FB"/>
    <w:p w:rsidR="00B44B18" w:rsidRDefault="00B44B18"/>
    <w:p w:rsidR="00B44B18" w:rsidRDefault="00B44B18"/>
    <w:p w:rsidR="00B44B18" w:rsidRDefault="00B44B18"/>
    <w:p w:rsidR="00B44B18" w:rsidRDefault="00B44B1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7831FB" w:rsidRPr="007831FB" w:rsidTr="007831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B" w:rsidRPr="007831FB" w:rsidRDefault="007831FB" w:rsidP="00250B1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:rsidR="007831FB" w:rsidRPr="007831FB" w:rsidRDefault="007831FB" w:rsidP="00250B1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B" w:rsidRPr="007831FB" w:rsidRDefault="007831FB" w:rsidP="00250B1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:rsidR="007831FB" w:rsidRPr="007831FB" w:rsidRDefault="007831FB" w:rsidP="00250B1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B" w:rsidRPr="007831FB" w:rsidRDefault="007831FB" w:rsidP="00250B1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B" w:rsidRPr="007831FB" w:rsidRDefault="007831FB" w:rsidP="00250B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 </w:t>
            </w:r>
            <w:r w:rsidRPr="007831F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Instrumentenaufbereitung im RDG</w:t>
            </w:r>
            <w:r w:rsidRPr="007831FB">
              <w:rPr>
                <w:b/>
                <w:bCs/>
                <w:sz w:val="16"/>
                <w:szCs w:val="16"/>
              </w:rPr>
              <w:t>.doc</w:t>
            </w:r>
          </w:p>
          <w:p w:rsidR="007831FB" w:rsidRPr="007831FB" w:rsidRDefault="007831FB" w:rsidP="00250B1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7831FB" w:rsidRDefault="007831FB"/>
    <w:sectPr w:rsidR="00783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BA3" w:rsidRDefault="00AC7BA3">
      <w:r>
        <w:separator/>
      </w:r>
    </w:p>
  </w:endnote>
  <w:endnote w:type="continuationSeparator" w:id="0">
    <w:p w:rsidR="00AC7BA3" w:rsidRDefault="00AC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54" w:rsidRDefault="001B54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F5" w:rsidRDefault="004622F5">
    <w:pPr>
      <w:pStyle w:val="Fuzeile"/>
      <w:jc w:val="center"/>
    </w:pPr>
    <w:r>
      <w:rPr>
        <w:sz w:val="16"/>
      </w:rPr>
      <w:fldChar w:fldCharType="begin"/>
    </w:r>
    <w:r>
      <w:rPr>
        <w:sz w:val="16"/>
      </w:rPr>
      <w:instrText xml:space="preserve"> TITLE </w:instrText>
    </w:r>
    <w:r>
      <w:rPr>
        <w:sz w:val="16"/>
      </w:rPr>
      <w:fldChar w:fldCharType="separate"/>
    </w:r>
    <w:r w:rsidR="00F021FA">
      <w:rPr>
        <w:sz w:val="16"/>
      </w:rPr>
      <w:t>7-produktrealisierung</w:t>
    </w:r>
    <w:r>
      <w:rPr>
        <w:sz w:val="16"/>
      </w:rPr>
      <w:fldChar w:fldCharType="end"/>
    </w:r>
    <w:r>
      <w:rPr>
        <w:rFonts w:eastAsia="Arial"/>
        <w:sz w:val="16"/>
      </w:rPr>
      <w:t xml:space="preserve"> </w:t>
    </w:r>
    <w:r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sz w:val="16"/>
      </w:rPr>
      <w:t>0</w:t>
    </w:r>
    <w:r>
      <w:rPr>
        <w:rStyle w:val="Seitenzahl"/>
        <w:sz w:val="16"/>
      </w:rPr>
      <w:fldChar w:fldCharType="end"/>
    </w:r>
    <w:r w:rsidR="00C2266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58293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46F0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053"/>
      <w:gridCol w:w="1808"/>
      <w:gridCol w:w="1808"/>
      <w:gridCol w:w="2699"/>
    </w:tblGrid>
    <w:tr w:rsidR="004622F5">
      <w:tc>
        <w:tcPr>
          <w:tcW w:w="1842" w:type="dxa"/>
          <w:shd w:val="clear" w:color="auto" w:fill="auto"/>
        </w:tcPr>
        <w:p w:rsidR="004622F5" w:rsidRDefault="004622F5">
          <w:pPr>
            <w:pStyle w:val="Fuzeile"/>
            <w:jc w:val="left"/>
            <w:rPr>
              <w:sz w:val="16"/>
            </w:rPr>
          </w:pPr>
        </w:p>
      </w:tc>
      <w:tc>
        <w:tcPr>
          <w:tcW w:w="1053" w:type="dxa"/>
          <w:shd w:val="clear" w:color="auto" w:fill="auto"/>
        </w:tcPr>
        <w:p w:rsidR="004622F5" w:rsidRDefault="004622F5">
          <w:pPr>
            <w:pStyle w:val="Fuzeile"/>
            <w:jc w:val="left"/>
            <w:rPr>
              <w:sz w:val="16"/>
              <w:lang w:val="de-DE" w:eastAsia="de-DE"/>
            </w:rPr>
          </w:pPr>
        </w:p>
      </w:tc>
      <w:tc>
        <w:tcPr>
          <w:tcW w:w="1808" w:type="dxa"/>
          <w:shd w:val="clear" w:color="auto" w:fill="auto"/>
        </w:tcPr>
        <w:p w:rsidR="004622F5" w:rsidRDefault="004622F5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:rsidR="004622F5" w:rsidRDefault="004622F5">
          <w:pPr>
            <w:pStyle w:val="Fuzeile"/>
          </w:pPr>
        </w:p>
      </w:tc>
      <w:tc>
        <w:tcPr>
          <w:tcW w:w="2699" w:type="dxa"/>
          <w:shd w:val="clear" w:color="auto" w:fill="auto"/>
        </w:tcPr>
        <w:p w:rsidR="004622F5" w:rsidRDefault="004622F5">
          <w:pPr>
            <w:pStyle w:val="Fuzeile"/>
            <w:jc w:val="right"/>
          </w:pPr>
        </w:p>
      </w:tc>
    </w:tr>
    <w:tr w:rsidR="004622F5">
      <w:tc>
        <w:tcPr>
          <w:tcW w:w="1842" w:type="dxa"/>
          <w:shd w:val="clear" w:color="auto" w:fill="auto"/>
        </w:tcPr>
        <w:p w:rsidR="004622F5" w:rsidRDefault="004622F5">
          <w:pPr>
            <w:pStyle w:val="Fuzeile"/>
            <w:jc w:val="left"/>
            <w:rPr>
              <w:sz w:val="16"/>
              <w:lang w:val="de-DE" w:eastAsia="de-DE"/>
            </w:rPr>
          </w:pPr>
        </w:p>
      </w:tc>
      <w:tc>
        <w:tcPr>
          <w:tcW w:w="1053" w:type="dxa"/>
          <w:shd w:val="clear" w:color="auto" w:fill="auto"/>
        </w:tcPr>
        <w:p w:rsidR="004622F5" w:rsidRDefault="004622F5">
          <w:pPr>
            <w:pStyle w:val="Fuzeile"/>
            <w:snapToGrid w:val="0"/>
            <w:jc w:val="left"/>
            <w:rPr>
              <w:sz w:val="16"/>
              <w:lang w:val="de-DE" w:eastAsia="de-DE"/>
            </w:rPr>
          </w:pPr>
        </w:p>
      </w:tc>
      <w:tc>
        <w:tcPr>
          <w:tcW w:w="1808" w:type="dxa"/>
          <w:shd w:val="clear" w:color="auto" w:fill="auto"/>
        </w:tcPr>
        <w:p w:rsidR="004622F5" w:rsidRDefault="004622F5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:rsidR="004622F5" w:rsidRDefault="004622F5">
          <w:pPr>
            <w:pStyle w:val="Fuzeile"/>
            <w:rPr>
              <w:sz w:val="16"/>
            </w:rPr>
          </w:pPr>
        </w:p>
      </w:tc>
      <w:tc>
        <w:tcPr>
          <w:tcW w:w="2699" w:type="dxa"/>
          <w:shd w:val="clear" w:color="auto" w:fill="auto"/>
        </w:tcPr>
        <w:p w:rsidR="004622F5" w:rsidRDefault="004622F5">
          <w:pPr>
            <w:pStyle w:val="Fuzeile"/>
            <w:jc w:val="right"/>
          </w:pPr>
        </w:p>
      </w:tc>
    </w:tr>
  </w:tbl>
  <w:p w:rsidR="004622F5" w:rsidRDefault="004622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BA3" w:rsidRDefault="00AC7BA3">
      <w:r>
        <w:separator/>
      </w:r>
    </w:p>
  </w:footnote>
  <w:footnote w:type="continuationSeparator" w:id="0">
    <w:p w:rsidR="00AC7BA3" w:rsidRDefault="00AC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54" w:rsidRDefault="001B54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F5" w:rsidRDefault="004622F5">
    <w:pPr>
      <w:pStyle w:val="Kopfzeile"/>
      <w:jc w:val="center"/>
    </w:pPr>
    <w:r>
      <w:rPr>
        <w:sz w:val="18"/>
      </w:rPr>
      <w:t>Dermatologie, Allergologie,ambulante Operationen,Lasertherapie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42"/>
      <w:gridCol w:w="1068"/>
    </w:tblGrid>
    <w:tr w:rsidR="004622F5">
      <w:trPr>
        <w:cantSplit/>
        <w:trHeight w:val="579"/>
      </w:trPr>
      <w:tc>
        <w:tcPr>
          <w:tcW w:w="8142" w:type="dxa"/>
          <w:shd w:val="clear" w:color="auto" w:fill="auto"/>
        </w:tcPr>
        <w:p w:rsidR="004622F5" w:rsidRDefault="004622F5" w:rsidP="007F48C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2"/>
            </w:rPr>
          </w:pPr>
          <w:r>
            <w:rPr>
              <w:sz w:val="20"/>
              <w:szCs w:val="20"/>
            </w:rPr>
            <w:t xml:space="preserve">Qualitätshandbuch der Praxis Dr. </w:t>
          </w:r>
          <w:r w:rsidR="001B5454">
            <w:rPr>
              <w:sz w:val="20"/>
              <w:szCs w:val="20"/>
            </w:rPr>
            <w:t xml:space="preserve">Musterfrau/Dr. </w:t>
          </w:r>
          <w:r w:rsidR="007F48C6">
            <w:rPr>
              <w:sz w:val="20"/>
              <w:szCs w:val="20"/>
            </w:rPr>
            <w:t>Mustermann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:rsidR="004622F5" w:rsidRDefault="004622F5">
          <w:pPr>
            <w:pStyle w:val="Kopfzeile"/>
            <w:snapToGrid w:val="0"/>
            <w:jc w:val="center"/>
            <w:rPr>
              <w:sz w:val="22"/>
            </w:rPr>
          </w:pPr>
        </w:p>
        <w:p w:rsidR="004622F5" w:rsidRDefault="004622F5">
          <w:pPr>
            <w:pStyle w:val="Kopfzeile"/>
            <w:jc w:val="center"/>
            <w:rPr>
              <w:sz w:val="22"/>
            </w:rPr>
          </w:pPr>
          <w:r>
            <w:rPr>
              <w:rFonts w:eastAsia="Arial"/>
              <w:sz w:val="22"/>
            </w:rPr>
            <w:t xml:space="preserve"> </w:t>
          </w:r>
        </w:p>
        <w:p w:rsidR="004622F5" w:rsidRDefault="004622F5">
          <w:pPr>
            <w:pStyle w:val="Kopfzeile"/>
            <w:jc w:val="center"/>
            <w:rPr>
              <w:sz w:val="22"/>
            </w:rPr>
          </w:pPr>
        </w:p>
      </w:tc>
    </w:tr>
    <w:tr w:rsidR="004622F5">
      <w:trPr>
        <w:cantSplit/>
        <w:trHeight w:val="578"/>
      </w:trPr>
      <w:tc>
        <w:tcPr>
          <w:tcW w:w="814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622F5" w:rsidRDefault="004622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2"/>
            </w:rPr>
          </w:pPr>
          <w:r>
            <w:rPr>
              <w:b/>
            </w:rPr>
            <w:t>CL Instrumentenaufbereitung im RDG</w:t>
          </w:r>
        </w:p>
      </w:tc>
      <w:tc>
        <w:tcPr>
          <w:tcW w:w="1068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4622F5" w:rsidRDefault="004622F5">
          <w:pPr>
            <w:pStyle w:val="Kopfzeile"/>
            <w:snapToGrid w:val="0"/>
            <w:jc w:val="center"/>
            <w:rPr>
              <w:sz w:val="22"/>
            </w:rPr>
          </w:pPr>
        </w:p>
      </w:tc>
    </w:tr>
  </w:tbl>
  <w:p w:rsidR="004622F5" w:rsidRDefault="004622F5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AF"/>
    <w:rsid w:val="00143FF0"/>
    <w:rsid w:val="00162696"/>
    <w:rsid w:val="001B5454"/>
    <w:rsid w:val="00250B17"/>
    <w:rsid w:val="004622F5"/>
    <w:rsid w:val="007831FB"/>
    <w:rsid w:val="007F48C6"/>
    <w:rsid w:val="008761AF"/>
    <w:rsid w:val="00966557"/>
    <w:rsid w:val="009B0628"/>
    <w:rsid w:val="00A8047D"/>
    <w:rsid w:val="00AC7BA3"/>
    <w:rsid w:val="00B44B18"/>
    <w:rsid w:val="00B6718A"/>
    <w:rsid w:val="00BA7899"/>
    <w:rsid w:val="00C2266E"/>
    <w:rsid w:val="00D52D81"/>
    <w:rsid w:val="00D80910"/>
    <w:rsid w:val="00DE2E1C"/>
    <w:rsid w:val="00F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6FF714C-4664-4DAF-B556-16BB2AC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numId w:val="3"/>
      </w:numPr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numId w:val="3"/>
      </w:numPr>
      <w:jc w:val="center"/>
      <w:outlineLvl w:val="6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Absatz-Standardschriftart8">
    <w:name w:val="Absatz-Standardschriftart8"/>
  </w:style>
  <w:style w:type="character" w:customStyle="1" w:styleId="Absatz-Standardschriftart2">
    <w:name w:val="Absatz-Standardschriftart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Nummerierungszeichen">
    <w:name w:val="Nummerierungszeichen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Absatz-Standardschriftart6">
    <w:name w:val="Absatz-Standardschriftart6"/>
  </w:style>
  <w:style w:type="character" w:customStyle="1" w:styleId="Absatz-Standardschriftart7">
    <w:name w:val="Absatz-Standardschriftart7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paragraph" w:customStyle="1" w:styleId="berschrift">
    <w:name w:val="Überschrift"/>
    <w:basedOn w:val="Standard"/>
    <w:next w:val="Textkrper"/>
    <w:pPr>
      <w:jc w:val="center"/>
    </w:pPr>
    <w:rPr>
      <w:sz w:val="28"/>
    </w:rPr>
  </w:style>
  <w:style w:type="paragraph" w:styleId="Textkrper">
    <w:name w:val="Body Text"/>
    <w:basedOn w:val="Standard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1">
    <w:name w:val="Textkörper-Einzug 21"/>
    <w:basedOn w:val="Standard"/>
    <w:pPr>
      <w:ind w:left="360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</w:style>
  <w:style w:type="paragraph" w:styleId="Untertitel">
    <w:name w:val="Subtitle"/>
    <w:basedOn w:val="berschrift"/>
    <w:next w:val="Textkrper"/>
    <w:qFormat/>
    <w:rPr>
      <w:i/>
      <w:iCs/>
      <w:szCs w:val="28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customStyle="1" w:styleId="Textkrper22">
    <w:name w:val="Textkörper 22"/>
    <w:basedOn w:val="Standard"/>
    <w:rPr>
      <w:sz w:val="20"/>
    </w:rPr>
  </w:style>
  <w:style w:type="paragraph" w:customStyle="1" w:styleId="Textkrper-Einzug22">
    <w:name w:val="Textkörper-Einzug 22"/>
    <w:basedOn w:val="Standard"/>
    <w:pPr>
      <w:ind w:left="360"/>
    </w:pPr>
    <w:rPr>
      <w:sz w:val="20"/>
    </w:rPr>
  </w:style>
  <w:style w:type="table" w:styleId="Tabellengitternetz">
    <w:name w:val="Tabellengitternetz"/>
    <w:basedOn w:val="NormaleTabelle"/>
    <w:uiPriority w:val="59"/>
    <w:rsid w:val="00783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>Praxis Hecker und Ermert-Roth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</dc:title>
  <dc:subject>Musterhandbuch</dc:subject>
  <dc:creator>Autor</dc:creator>
  <cp:keywords/>
  <dc:description/>
  <cp:lastModifiedBy>HP Elitebook</cp:lastModifiedBy>
  <cp:revision>2</cp:revision>
  <cp:lastPrinted>2020-12-17T12:59:00Z</cp:lastPrinted>
  <dcterms:created xsi:type="dcterms:W3CDTF">2021-06-23T01:50:00Z</dcterms:created>
  <dcterms:modified xsi:type="dcterms:W3CDTF">2021-06-23T01:50:00Z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